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E6" w:rsidRPr="00C75E89" w:rsidRDefault="00B06040">
      <w:r>
        <w:t xml:space="preserve">JM </w:t>
      </w:r>
      <w:r w:rsidR="00495357">
        <w:t>09</w:t>
      </w:r>
      <w:r w:rsidR="00120BE4">
        <w:t>/12</w:t>
      </w:r>
      <w:r w:rsidR="002C67E6">
        <w:t>/2021</w:t>
      </w:r>
      <w:r w:rsidR="00C75E89">
        <w:tab/>
      </w:r>
      <w:r w:rsidR="00C75E89">
        <w:tab/>
      </w:r>
      <w:r w:rsidR="00C75E89">
        <w:tab/>
      </w:r>
      <w:r w:rsidR="00120BE4">
        <w:rPr>
          <w:b/>
        </w:rPr>
        <w:t>Ion Acoustic Dose Mapping</w:t>
      </w:r>
      <w:r w:rsidR="002C67E6" w:rsidRPr="002C67E6">
        <w:rPr>
          <w:b/>
        </w:rPr>
        <w:t xml:space="preserve"> Meeting</w:t>
      </w:r>
    </w:p>
    <w:p w:rsidR="00CC2F54" w:rsidRDefault="002C67E6" w:rsidP="00CC2F54">
      <w:pPr>
        <w:spacing w:after="0"/>
      </w:pPr>
      <w:r w:rsidRPr="00F93E7B">
        <w:rPr>
          <w:b/>
        </w:rPr>
        <w:t>Present:</w:t>
      </w:r>
      <w:r w:rsidR="0057658A">
        <w:t xml:space="preserve"> </w:t>
      </w:r>
      <w:r w:rsidR="00324781">
        <w:t xml:space="preserve"> </w:t>
      </w:r>
      <w:r w:rsidR="008912E7">
        <w:t>Jeff Bamber</w:t>
      </w:r>
      <w:r w:rsidR="00B039F3">
        <w:t>,</w:t>
      </w:r>
      <w:r w:rsidR="00214B69">
        <w:t xml:space="preserve"> </w:t>
      </w:r>
      <w:r w:rsidR="008912E7">
        <w:t xml:space="preserve">Emma Harris, </w:t>
      </w:r>
      <w:r>
        <w:t>Ken Long, John Matheson</w:t>
      </w:r>
      <w:r w:rsidR="007B627E">
        <w:t>,</w:t>
      </w:r>
      <w:r w:rsidR="0057658A">
        <w:t xml:space="preserve"> Colin Whyte</w:t>
      </w:r>
    </w:p>
    <w:p w:rsidR="00CC2F54" w:rsidRDefault="00CC2F54" w:rsidP="00CC2F54">
      <w:pPr>
        <w:spacing w:after="0"/>
      </w:pPr>
    </w:p>
    <w:p w:rsidR="0041168F" w:rsidRDefault="000B3E9C" w:rsidP="00CC2F54">
      <w:pPr>
        <w:spacing w:after="0"/>
        <w:rPr>
          <w:b/>
        </w:rPr>
      </w:pPr>
      <w:r w:rsidRPr="000B3E9C">
        <w:rPr>
          <w:b/>
        </w:rPr>
        <w:t>Discu</w:t>
      </w:r>
      <w:r>
        <w:rPr>
          <w:b/>
        </w:rPr>
        <w:t>s</w:t>
      </w:r>
      <w:r w:rsidRPr="000B3E9C">
        <w:rPr>
          <w:b/>
        </w:rPr>
        <w:t>sion</w:t>
      </w:r>
    </w:p>
    <w:p w:rsidR="0041168F" w:rsidRDefault="0041168F" w:rsidP="00CC2F54">
      <w:pPr>
        <w:spacing w:after="0"/>
        <w:rPr>
          <w:b/>
        </w:rPr>
      </w:pPr>
    </w:p>
    <w:p w:rsidR="008912E7" w:rsidRDefault="008912E7" w:rsidP="008912E7">
      <w:pPr>
        <w:spacing w:after="0"/>
        <w:jc w:val="both"/>
      </w:pPr>
      <w:r>
        <w:t>For Dec 15</w:t>
      </w:r>
      <w:r w:rsidRPr="00470D77">
        <w:rPr>
          <w:vertAlign w:val="superscript"/>
        </w:rPr>
        <w:t>th</w:t>
      </w:r>
      <w:r>
        <w:t xml:space="preserve"> we have a time of 30 minutes so JB propos</w:t>
      </w:r>
      <w:r>
        <w:t xml:space="preserve">es we divide into 4 slots: </w:t>
      </w:r>
    </w:p>
    <w:p w:rsidR="008912E7" w:rsidRDefault="008912E7" w:rsidP="008912E7">
      <w:pPr>
        <w:spacing w:after="0"/>
        <w:jc w:val="both"/>
      </w:pPr>
      <w:r>
        <w:t xml:space="preserve">JB - </w:t>
      </w:r>
      <w:r>
        <w:t>introduction/overview</w:t>
      </w:r>
      <w:r w:rsidR="00D80E23">
        <w:t xml:space="preserve"> including hardware for </w:t>
      </w:r>
      <w:proofErr w:type="spellStart"/>
      <w:r w:rsidR="00D80E23">
        <w:t>ionacoustic</w:t>
      </w:r>
      <w:proofErr w:type="spellEnd"/>
      <w:r w:rsidR="00D80E23">
        <w:t xml:space="preserve"> experimental phase</w:t>
      </w:r>
      <w:r>
        <w:t>, BC – modelling</w:t>
      </w:r>
      <w:r>
        <w:t xml:space="preserve"> &amp;</w:t>
      </w:r>
      <w:r w:rsidR="00D80E23">
        <w:t xml:space="preserve"> image</w:t>
      </w:r>
      <w:r>
        <w:t xml:space="preserve"> reconstruction</w:t>
      </w:r>
      <w:r>
        <w:t>,</w:t>
      </w:r>
      <w:r>
        <w:t xml:space="preserve"> </w:t>
      </w:r>
      <w:r>
        <w:t xml:space="preserve">JM </w:t>
      </w:r>
      <w:proofErr w:type="spellStart"/>
      <w:r>
        <w:t>SmartPhantom</w:t>
      </w:r>
      <w:proofErr w:type="spellEnd"/>
      <w:r>
        <w:t>/dose standardisation</w:t>
      </w:r>
      <w:r>
        <w:t>,</w:t>
      </w:r>
      <w:r w:rsidR="00D80E23">
        <w:t xml:space="preserve"> </w:t>
      </w:r>
      <w:r>
        <w:t>EH – long term clinical vision</w:t>
      </w:r>
      <w:r>
        <w:t xml:space="preserve"> </w:t>
      </w:r>
    </w:p>
    <w:p w:rsidR="008912E7" w:rsidRPr="008912E7" w:rsidRDefault="008912E7" w:rsidP="00CC2F54">
      <w:pPr>
        <w:spacing w:after="0"/>
      </w:pPr>
      <w:r w:rsidRPr="008912E7">
        <w:t>“Long term clinical vision”</w:t>
      </w:r>
      <w:r>
        <w:t xml:space="preserve"> would start with intentions</w:t>
      </w:r>
      <w:r w:rsidRPr="008912E7">
        <w:t xml:space="preserve"> for pre-clinical applications of </w:t>
      </w:r>
      <w:proofErr w:type="spellStart"/>
      <w:r w:rsidRPr="008912E7">
        <w:t>LhARA</w:t>
      </w:r>
      <w:proofErr w:type="spellEnd"/>
      <w:r w:rsidRPr="008912E7">
        <w:t xml:space="preserve"> and extend to eventual long term vision for a clinical facility.</w:t>
      </w:r>
    </w:p>
    <w:p w:rsidR="008912E7" w:rsidRDefault="008912E7" w:rsidP="00CC2F54">
      <w:pPr>
        <w:spacing w:after="0"/>
      </w:pPr>
      <w:r w:rsidRPr="008912E7">
        <w:t xml:space="preserve">EH: </w:t>
      </w:r>
      <w:proofErr w:type="spellStart"/>
      <w:r w:rsidRPr="008912E7">
        <w:t>LhARA</w:t>
      </w:r>
      <w:proofErr w:type="spellEnd"/>
      <w:r w:rsidRPr="008912E7">
        <w:t xml:space="preserve"> is in vitro (cells), </w:t>
      </w:r>
      <w:proofErr w:type="spellStart"/>
      <w:r w:rsidRPr="008912E7">
        <w:t>LhARA</w:t>
      </w:r>
      <w:proofErr w:type="spellEnd"/>
      <w:r w:rsidRPr="008912E7">
        <w:t xml:space="preserve"> Phase 2 is pre-clinical (animals), </w:t>
      </w:r>
      <w:proofErr w:type="gramStart"/>
      <w:r w:rsidRPr="008912E7">
        <w:t>clinical</w:t>
      </w:r>
      <w:proofErr w:type="gramEnd"/>
      <w:r w:rsidRPr="008912E7">
        <w:t xml:space="preserve"> applications lead beyond the </w:t>
      </w:r>
      <w:proofErr w:type="spellStart"/>
      <w:r w:rsidRPr="008912E7">
        <w:t>LhARA</w:t>
      </w:r>
      <w:proofErr w:type="spellEnd"/>
      <w:r w:rsidRPr="008912E7">
        <w:t xml:space="preserve"> programme.</w:t>
      </w:r>
    </w:p>
    <w:p w:rsidR="00A82D5C" w:rsidRDefault="00A82D5C" w:rsidP="00CC2F54">
      <w:pPr>
        <w:spacing w:after="0"/>
      </w:pPr>
    </w:p>
    <w:p w:rsidR="00273040" w:rsidRPr="008912E7" w:rsidRDefault="00273040" w:rsidP="00CC2F54">
      <w:pPr>
        <w:spacing w:after="0"/>
      </w:pPr>
      <w:r>
        <w:t>KL: Keep in mind the ITRF programme over 7 years. The time taken to build the facility is defined by the funds available. 5 years -&gt; pre-construction, then 2 years -&gt; construction so Stage 1 is ready at the 7 year mark.</w:t>
      </w:r>
    </w:p>
    <w:p w:rsidR="008912E7" w:rsidRDefault="008912E7" w:rsidP="00CC2F54">
      <w:pPr>
        <w:spacing w:after="0"/>
        <w:rPr>
          <w:b/>
        </w:rPr>
      </w:pPr>
    </w:p>
    <w:p w:rsidR="00B95892" w:rsidRDefault="00B84FFD" w:rsidP="00CC2F54">
      <w:pPr>
        <w:spacing w:after="0"/>
      </w:pPr>
      <w:r>
        <w:t xml:space="preserve">KL: </w:t>
      </w:r>
      <w:r w:rsidR="00104D60">
        <w:t xml:space="preserve">IC/RAL </w:t>
      </w:r>
      <w:r w:rsidR="00CA2F03">
        <w:t xml:space="preserve">PhD student will </w:t>
      </w:r>
      <w:r w:rsidR="00104D60">
        <w:t>ramp up</w:t>
      </w:r>
      <w:r>
        <w:t xml:space="preserve"> during Q1 of 2022 as she finishes the set courses at IC</w:t>
      </w:r>
      <w:r w:rsidR="00D62208">
        <w:t>. Identifying suitable test beam facilities remains a good place to start.</w:t>
      </w:r>
    </w:p>
    <w:p w:rsidR="00104D60" w:rsidRDefault="00104D60" w:rsidP="00CC2F54">
      <w:pPr>
        <w:spacing w:after="0"/>
      </w:pPr>
    </w:p>
    <w:p w:rsidR="00EF24BE" w:rsidRDefault="00EF24BE" w:rsidP="00CC2F54">
      <w:pPr>
        <w:spacing w:after="0"/>
      </w:pPr>
      <w:r>
        <w:t xml:space="preserve">There was a discussion on how we could run the </w:t>
      </w:r>
      <w:proofErr w:type="spellStart"/>
      <w:r>
        <w:t>LhARA</w:t>
      </w:r>
      <w:proofErr w:type="spellEnd"/>
      <w:r>
        <w:t xml:space="preserve"> programme, if only £2M was available from ITRF funding. Our original programme was costed near £10M and we now have to think more in terms of what we could realistically be allocated. In a situation of tension between staff costs and hardware costs, it is people that are needed to get things moving. ITRF is also more than </w:t>
      </w:r>
      <w:proofErr w:type="spellStart"/>
      <w:r>
        <w:t>LhARA</w:t>
      </w:r>
      <w:proofErr w:type="spellEnd"/>
      <w:r>
        <w:t xml:space="preserve"> alone; for example could also include cyclotron development for ions.</w:t>
      </w:r>
      <w:r w:rsidR="00B60361">
        <w:t xml:space="preserve"> CW: </w:t>
      </w:r>
      <w:r w:rsidR="00A82D5C">
        <w:t xml:space="preserve">if funded, </w:t>
      </w:r>
      <w:r w:rsidR="00B60361">
        <w:t>the money will likely come in slower than we want</w:t>
      </w:r>
      <w:r w:rsidR="00A82D5C">
        <w:t>,</w:t>
      </w:r>
      <w:r w:rsidR="00B60361">
        <w:t xml:space="preserve"> so the first 2 years would be de-scoped in the hope of ramping up after that.</w:t>
      </w:r>
      <w:r w:rsidR="0080611F">
        <w:t xml:space="preserve"> It was felt that to set up a competing bid to ITRF</w:t>
      </w:r>
      <w:r w:rsidR="00A82D5C">
        <w:t xml:space="preserve"> (in the hope of generating greater funding</w:t>
      </w:r>
      <w:bookmarkStart w:id="0" w:name="_GoBack"/>
      <w:bookmarkEnd w:id="0"/>
      <w:r w:rsidR="00A82D5C">
        <w:t>)</w:t>
      </w:r>
      <w:r w:rsidR="0080611F">
        <w:t xml:space="preserve"> would be counterproductive. We have to demonstrate we have a believable programme within the ITRF remit.</w:t>
      </w:r>
      <w:r w:rsidR="00C16ACE">
        <w:t xml:space="preserve"> </w:t>
      </w:r>
    </w:p>
    <w:p w:rsidR="00C16ACE" w:rsidRDefault="00C16ACE" w:rsidP="00CC2F54">
      <w:pPr>
        <w:spacing w:after="0"/>
      </w:pPr>
    </w:p>
    <w:p w:rsidR="00C16ACE" w:rsidRDefault="00C16ACE" w:rsidP="00CC2F54">
      <w:pPr>
        <w:spacing w:after="0"/>
      </w:pPr>
      <w:r>
        <w:t xml:space="preserve">A discussion followed on where the </w:t>
      </w:r>
      <w:proofErr w:type="spellStart"/>
      <w:r>
        <w:t>LhARA</w:t>
      </w:r>
      <w:proofErr w:type="spellEnd"/>
      <w:r>
        <w:t xml:space="preserve"> facility could be built if funded.</w:t>
      </w:r>
    </w:p>
    <w:p w:rsidR="00CA2F03" w:rsidRDefault="00CA2F03" w:rsidP="00CC2F54">
      <w:pPr>
        <w:spacing w:after="0"/>
        <w:rPr>
          <w:b/>
        </w:rPr>
      </w:pPr>
    </w:p>
    <w:p w:rsidR="00476319" w:rsidRPr="00DC2634" w:rsidRDefault="00A72CF9" w:rsidP="00C75E89">
      <w:pPr>
        <w:tabs>
          <w:tab w:val="left" w:pos="1572"/>
        </w:tabs>
        <w:spacing w:after="120"/>
        <w:rPr>
          <w:b/>
        </w:rPr>
      </w:pPr>
      <w:r w:rsidRPr="00A72CF9">
        <w:rPr>
          <w:b/>
        </w:rPr>
        <w:t>Actions:</w:t>
      </w:r>
    </w:p>
    <w:p w:rsidR="001F2629" w:rsidRDefault="00D62208" w:rsidP="001F2629">
      <w:pPr>
        <w:tabs>
          <w:tab w:val="left" w:pos="1572"/>
        </w:tabs>
        <w:spacing w:after="120"/>
      </w:pPr>
      <w:r>
        <w:t xml:space="preserve">JB, BC, EH, JM – prepare slides for 15th </w:t>
      </w:r>
    </w:p>
    <w:p w:rsidR="001F2629" w:rsidRDefault="001F2629" w:rsidP="00C75E89">
      <w:pPr>
        <w:tabs>
          <w:tab w:val="left" w:pos="1572"/>
        </w:tabs>
        <w:spacing w:after="120"/>
      </w:pPr>
    </w:p>
    <w:sectPr w:rsidR="001F262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67E6"/>
    <w:rsid w:val="0002532B"/>
    <w:rsid w:val="000764A6"/>
    <w:rsid w:val="0008202A"/>
    <w:rsid w:val="000B3E9C"/>
    <w:rsid w:val="00104D60"/>
    <w:rsid w:val="00120BE4"/>
    <w:rsid w:val="00160EB0"/>
    <w:rsid w:val="00173466"/>
    <w:rsid w:val="001C2AD0"/>
    <w:rsid w:val="001F2629"/>
    <w:rsid w:val="002037C5"/>
    <w:rsid w:val="00214B69"/>
    <w:rsid w:val="00254913"/>
    <w:rsid w:val="00273040"/>
    <w:rsid w:val="00291E84"/>
    <w:rsid w:val="002A4568"/>
    <w:rsid w:val="002C67E6"/>
    <w:rsid w:val="003112CE"/>
    <w:rsid w:val="00324781"/>
    <w:rsid w:val="0035447C"/>
    <w:rsid w:val="00361340"/>
    <w:rsid w:val="003803D4"/>
    <w:rsid w:val="003C173F"/>
    <w:rsid w:val="003F03B4"/>
    <w:rsid w:val="003F645D"/>
    <w:rsid w:val="0041168F"/>
    <w:rsid w:val="004270DC"/>
    <w:rsid w:val="00445990"/>
    <w:rsid w:val="00465CCD"/>
    <w:rsid w:val="00470D77"/>
    <w:rsid w:val="004736AC"/>
    <w:rsid w:val="00476319"/>
    <w:rsid w:val="00495357"/>
    <w:rsid w:val="004D316F"/>
    <w:rsid w:val="004D642C"/>
    <w:rsid w:val="0057658A"/>
    <w:rsid w:val="00582CF1"/>
    <w:rsid w:val="005D424A"/>
    <w:rsid w:val="00643282"/>
    <w:rsid w:val="00643CBA"/>
    <w:rsid w:val="0066379B"/>
    <w:rsid w:val="006707F1"/>
    <w:rsid w:val="006721A9"/>
    <w:rsid w:val="00682B56"/>
    <w:rsid w:val="006977C6"/>
    <w:rsid w:val="006B3870"/>
    <w:rsid w:val="006C50E8"/>
    <w:rsid w:val="006E6740"/>
    <w:rsid w:val="00700300"/>
    <w:rsid w:val="007401DA"/>
    <w:rsid w:val="0075696D"/>
    <w:rsid w:val="00760B51"/>
    <w:rsid w:val="00792793"/>
    <w:rsid w:val="007B627E"/>
    <w:rsid w:val="007D26EE"/>
    <w:rsid w:val="0080611F"/>
    <w:rsid w:val="0081432F"/>
    <w:rsid w:val="00823636"/>
    <w:rsid w:val="00884DD5"/>
    <w:rsid w:val="008912E7"/>
    <w:rsid w:val="009A6036"/>
    <w:rsid w:val="00A5534E"/>
    <w:rsid w:val="00A72CF9"/>
    <w:rsid w:val="00A76989"/>
    <w:rsid w:val="00A80FFD"/>
    <w:rsid w:val="00A82D5C"/>
    <w:rsid w:val="00AC1071"/>
    <w:rsid w:val="00AD0AB6"/>
    <w:rsid w:val="00B0213F"/>
    <w:rsid w:val="00B039F3"/>
    <w:rsid w:val="00B06040"/>
    <w:rsid w:val="00B07BAD"/>
    <w:rsid w:val="00B15443"/>
    <w:rsid w:val="00B16F19"/>
    <w:rsid w:val="00B334EA"/>
    <w:rsid w:val="00B60361"/>
    <w:rsid w:val="00B60C06"/>
    <w:rsid w:val="00B61E0F"/>
    <w:rsid w:val="00B76DE5"/>
    <w:rsid w:val="00B84FFD"/>
    <w:rsid w:val="00B95892"/>
    <w:rsid w:val="00BC1A3E"/>
    <w:rsid w:val="00BE5D6B"/>
    <w:rsid w:val="00BF2C3F"/>
    <w:rsid w:val="00C00D21"/>
    <w:rsid w:val="00C1516A"/>
    <w:rsid w:val="00C16ACE"/>
    <w:rsid w:val="00C41260"/>
    <w:rsid w:val="00C75E89"/>
    <w:rsid w:val="00CA2F03"/>
    <w:rsid w:val="00CA7D99"/>
    <w:rsid w:val="00CB73A1"/>
    <w:rsid w:val="00CC2F54"/>
    <w:rsid w:val="00CC53D1"/>
    <w:rsid w:val="00D01594"/>
    <w:rsid w:val="00D25E2A"/>
    <w:rsid w:val="00D4349D"/>
    <w:rsid w:val="00D62208"/>
    <w:rsid w:val="00D80E23"/>
    <w:rsid w:val="00D8626D"/>
    <w:rsid w:val="00DC2634"/>
    <w:rsid w:val="00DD3209"/>
    <w:rsid w:val="00E22B47"/>
    <w:rsid w:val="00EF24BE"/>
    <w:rsid w:val="00F46320"/>
    <w:rsid w:val="00F93E7B"/>
    <w:rsid w:val="00FC0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3761AA"/>
  <w15:chartTrackingRefBased/>
  <w15:docId w15:val="{CA7BE323-AF7F-4E07-94C5-E1691CC05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151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300</Words>
  <Characters>1713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PPD</Company>
  <LinksUpToDate>false</LinksUpToDate>
  <CharactersWithSpaces>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Matheson, John (STFC,RAL,PPD)</dc:creator>
  <cp:keywords/>
  <dc:description/>
  <cp:lastModifiedBy>Matheson, John (STFC,RAL,PPD)</cp:lastModifiedBy>
  <cp:revision>13</cp:revision>
  <dcterms:created xsi:type="dcterms:W3CDTF">2021-12-10T14:09:00Z</dcterms:created>
  <dcterms:modified xsi:type="dcterms:W3CDTF">2021-12-10T14:41:00Z</dcterms:modified>
</cp:coreProperties>
</file>