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6AE" w14:textId="6485194A" w:rsidR="002C67E6" w:rsidRPr="00C75E89" w:rsidRDefault="00B06040">
      <w:r>
        <w:t xml:space="preserve">JM </w:t>
      </w:r>
      <w:r w:rsidR="00660314">
        <w:t>10</w:t>
      </w:r>
      <w:r w:rsidR="00120BE4">
        <w:t>/</w:t>
      </w:r>
      <w:r w:rsidR="00696557">
        <w:t>0</w:t>
      </w:r>
      <w:r w:rsidR="00634532">
        <w:t>3</w:t>
      </w:r>
      <w:r w:rsidR="002C67E6">
        <w:t>/202</w:t>
      </w:r>
      <w:r w:rsidR="00696557">
        <w:t>2</w:t>
      </w:r>
      <w:r w:rsidR="00C75E89">
        <w:tab/>
      </w:r>
      <w:r w:rsidR="00C75E89">
        <w:tab/>
      </w:r>
      <w:r w:rsidR="00C75E89">
        <w:tab/>
      </w:r>
      <w:r w:rsidR="00120BE4">
        <w:rPr>
          <w:b/>
        </w:rPr>
        <w:t>Ion Acoustic Dose Mapping</w:t>
      </w:r>
      <w:r w:rsidR="002C67E6" w:rsidRPr="002C67E6">
        <w:rPr>
          <w:b/>
        </w:rPr>
        <w:t xml:space="preserve"> Meeting</w:t>
      </w:r>
    </w:p>
    <w:p w14:paraId="50B458EB" w14:textId="010B376D" w:rsidR="00CC2F54" w:rsidRDefault="002C67E6" w:rsidP="00CC2F54">
      <w:pPr>
        <w:spacing w:after="0"/>
      </w:pPr>
      <w:r w:rsidRPr="00F93E7B">
        <w:rPr>
          <w:b/>
        </w:rPr>
        <w:t>Present:</w:t>
      </w:r>
      <w:r w:rsidR="0057658A">
        <w:t xml:space="preserve"> </w:t>
      </w:r>
      <w:r w:rsidR="00324781">
        <w:t xml:space="preserve"> </w:t>
      </w:r>
      <w:r w:rsidR="00B11639">
        <w:t xml:space="preserve">Jeff Bamber, </w:t>
      </w:r>
      <w:r w:rsidR="007F68DF">
        <w:t>Ben Cox</w:t>
      </w:r>
      <w:r w:rsidR="00894056">
        <w:t xml:space="preserve">, </w:t>
      </w:r>
      <w:r w:rsidR="007F68DF">
        <w:t>HT Lau</w:t>
      </w:r>
      <w:r>
        <w:t xml:space="preserve">, </w:t>
      </w:r>
      <w:r w:rsidR="00E93719">
        <w:t>Anthea</w:t>
      </w:r>
      <w:r w:rsidR="003214DE">
        <w:t xml:space="preserve"> </w:t>
      </w:r>
      <w:r w:rsidR="00E93719">
        <w:t>Mac</w:t>
      </w:r>
      <w:r w:rsidR="00A513F8">
        <w:t>I</w:t>
      </w:r>
      <w:r w:rsidR="00E93719">
        <w:t>ntosh-LaRocque</w:t>
      </w:r>
      <w:r w:rsidR="003214DE">
        <w:t xml:space="preserve">, </w:t>
      </w:r>
      <w:r>
        <w:t>John Matheson</w:t>
      </w:r>
    </w:p>
    <w:p w14:paraId="31C402B1" w14:textId="77777777" w:rsidR="00CC2F54" w:rsidRDefault="00CC2F54" w:rsidP="00CC2F54">
      <w:pPr>
        <w:spacing w:after="0"/>
      </w:pPr>
    </w:p>
    <w:p w14:paraId="47A8198A" w14:textId="77777777" w:rsidR="0041168F" w:rsidRDefault="000B3E9C" w:rsidP="00CC2F54">
      <w:pPr>
        <w:spacing w:after="0"/>
        <w:rPr>
          <w:b/>
        </w:rPr>
      </w:pPr>
      <w:r w:rsidRPr="000B3E9C">
        <w:rPr>
          <w:b/>
        </w:rPr>
        <w:t>Discu</w:t>
      </w:r>
      <w:r>
        <w:rPr>
          <w:b/>
        </w:rPr>
        <w:t>s</w:t>
      </w:r>
      <w:r w:rsidRPr="000B3E9C">
        <w:rPr>
          <w:b/>
        </w:rPr>
        <w:t>sion</w:t>
      </w:r>
    </w:p>
    <w:p w14:paraId="55F72AD6" w14:textId="0CFC9CF2" w:rsidR="006A7D87" w:rsidRDefault="006A7D87" w:rsidP="006A7D87">
      <w:pPr>
        <w:spacing w:after="0"/>
        <w:rPr>
          <w:bCs/>
        </w:rPr>
      </w:pPr>
    </w:p>
    <w:p w14:paraId="521D9EBE" w14:textId="7DF02480" w:rsidR="00617726" w:rsidRDefault="00617726" w:rsidP="006A7D87">
      <w:pPr>
        <w:spacing w:after="0"/>
        <w:rPr>
          <w:bCs/>
        </w:rPr>
      </w:pPr>
      <w:r>
        <w:rPr>
          <w:bCs/>
        </w:rPr>
        <w:t xml:space="preserve">Anthea showed progress with the simulations, moving the detector plane from beyond the Bragg peak to a lateral position. Some </w:t>
      </w:r>
      <w:r w:rsidR="0011081B">
        <w:rPr>
          <w:bCs/>
        </w:rPr>
        <w:t>features</w:t>
      </w:r>
      <w:r>
        <w:rPr>
          <w:bCs/>
        </w:rPr>
        <w:t xml:space="preserve"> appeared in the plots, which Ben commented on are </w:t>
      </w:r>
      <w:r w:rsidR="0011081B">
        <w:rPr>
          <w:bCs/>
        </w:rPr>
        <w:t xml:space="preserve">artefacts </w:t>
      </w:r>
      <w:r>
        <w:rPr>
          <w:bCs/>
        </w:rPr>
        <w:t xml:space="preserve">due to finite detector coverage and the assumption implicit in the Fourier reconstruction that there is periodicity in the data. </w:t>
      </w:r>
      <w:r w:rsidR="00225B82">
        <w:rPr>
          <w:bCs/>
        </w:rPr>
        <w:t xml:space="preserve">Eventually the </w:t>
      </w:r>
      <w:r w:rsidR="00F3636C">
        <w:rPr>
          <w:bCs/>
        </w:rPr>
        <w:t xml:space="preserve">aim </w:t>
      </w:r>
      <w:r w:rsidR="00225B82">
        <w:rPr>
          <w:bCs/>
        </w:rPr>
        <w:t>is to try a hemispherical detector. Ben commented on convergence testing that using a tighter mesh with a point source will</w:t>
      </w:r>
      <w:r w:rsidR="00CB576A">
        <w:rPr>
          <w:bCs/>
        </w:rPr>
        <w:t xml:space="preserve"> eventually</w:t>
      </w:r>
      <w:r w:rsidR="00225B82">
        <w:rPr>
          <w:bCs/>
        </w:rPr>
        <w:t xml:space="preserve"> lead to convergence failure. The source size needs to be matched</w:t>
      </w:r>
      <w:r w:rsidR="00E632D4">
        <w:rPr>
          <w:bCs/>
        </w:rPr>
        <w:t xml:space="preserve"> to the mesh size</w:t>
      </w:r>
      <w:r w:rsidR="00225B82">
        <w:rPr>
          <w:bCs/>
        </w:rPr>
        <w:t>.</w:t>
      </w:r>
    </w:p>
    <w:p w14:paraId="20E2BE1A" w14:textId="35A3A7FD" w:rsidR="00617726" w:rsidRDefault="00617726" w:rsidP="006A7D87">
      <w:pPr>
        <w:spacing w:after="0"/>
        <w:rPr>
          <w:bCs/>
        </w:rPr>
      </w:pPr>
    </w:p>
    <w:p w14:paraId="627065C2" w14:textId="4A8344BD" w:rsidR="00617726" w:rsidRDefault="00225B82" w:rsidP="006A7D87">
      <w:pPr>
        <w:spacing w:after="0"/>
        <w:rPr>
          <w:bCs/>
        </w:rPr>
      </w:pPr>
      <w:r>
        <w:rPr>
          <w:bCs/>
        </w:rPr>
        <w:t>HT described the pipeline of the simulation</w:t>
      </w:r>
      <w:r w:rsidR="002F6C2D">
        <w:rPr>
          <w:bCs/>
        </w:rPr>
        <w:t>; individual scripts have been combined into a single bash script which the user can edit to select the required steps. For more details see HT’s very clear slides.</w:t>
      </w:r>
    </w:p>
    <w:p w14:paraId="270B78F7" w14:textId="2DC9A8A1" w:rsidR="002F6C2D" w:rsidRDefault="002F6C2D" w:rsidP="006A7D87">
      <w:pPr>
        <w:spacing w:after="0"/>
        <w:rPr>
          <w:bCs/>
        </w:rPr>
      </w:pPr>
      <w:r>
        <w:rPr>
          <w:bCs/>
        </w:rPr>
        <w:t xml:space="preserve">HT will write a set of detailed instructions. John commented that the position of the </w:t>
      </w:r>
      <w:r w:rsidR="00747FBC">
        <w:rPr>
          <w:bCs/>
        </w:rPr>
        <w:t xml:space="preserve">scintillating </w:t>
      </w:r>
      <w:r>
        <w:rPr>
          <w:bCs/>
        </w:rPr>
        <w:t>planes along the</w:t>
      </w:r>
      <w:r w:rsidR="00747FBC">
        <w:rPr>
          <w:bCs/>
        </w:rPr>
        <w:t xml:space="preserve"> proton track was something one might want to tune in a way that is easy to change.</w:t>
      </w:r>
      <w:r>
        <w:rPr>
          <w:bCs/>
        </w:rPr>
        <w:t xml:space="preserve"> </w:t>
      </w:r>
    </w:p>
    <w:p w14:paraId="3061E2E9" w14:textId="2C56F032" w:rsidR="002F6C2D" w:rsidRDefault="002F6C2D" w:rsidP="006A7D87">
      <w:pPr>
        <w:spacing w:after="0"/>
        <w:rPr>
          <w:bCs/>
        </w:rPr>
      </w:pPr>
    </w:p>
    <w:p w14:paraId="1E49817D" w14:textId="620F6A2D" w:rsidR="00747FBC" w:rsidRDefault="00747FBC" w:rsidP="006A7D87">
      <w:pPr>
        <w:spacing w:after="0"/>
        <w:rPr>
          <w:bCs/>
        </w:rPr>
      </w:pPr>
      <w:r>
        <w:rPr>
          <w:bCs/>
        </w:rPr>
        <w:t xml:space="preserve">A discussion followed on the progress of the Proposal, we need to make the costings correct and then look how to reduce the programme to fit into the total £2M </w:t>
      </w:r>
      <w:r w:rsidR="00AC69D9">
        <w:rPr>
          <w:bCs/>
        </w:rPr>
        <w:t xml:space="preserve">ITRF </w:t>
      </w:r>
      <w:r>
        <w:rPr>
          <w:bCs/>
        </w:rPr>
        <w:t xml:space="preserve">envelope for the first 2 years. Ben had sent round staff costings and Jeff intends to talk to Colin. A possible way to reduce costings might be to have postdocs shared between institutions. The </w:t>
      </w:r>
      <w:proofErr w:type="spellStart"/>
      <w:r>
        <w:rPr>
          <w:bCs/>
        </w:rPr>
        <w:t>Verasonics</w:t>
      </w:r>
      <w:proofErr w:type="spellEnd"/>
      <w:r>
        <w:rPr>
          <w:bCs/>
        </w:rPr>
        <w:t xml:space="preserve"> Vantage is available with up to 256 </w:t>
      </w:r>
      <w:r w:rsidR="00AC69D9">
        <w:rPr>
          <w:bCs/>
        </w:rPr>
        <w:t xml:space="preserve">channels at £102K. More channels by multiplexing channels to transducers (time resolution penalty) or by synchronising multiple Vantage units (requires extra hardware). Some of the cost might be moved from Y2 to Y3 but we need to be able to make measurements in Y2. A possibility would be to look at </w:t>
      </w:r>
      <w:proofErr w:type="spellStart"/>
      <w:r w:rsidR="00AC69D9">
        <w:rPr>
          <w:bCs/>
        </w:rPr>
        <w:t>LeCoeur</w:t>
      </w:r>
      <w:proofErr w:type="spellEnd"/>
      <w:r w:rsidR="00AC69D9">
        <w:rPr>
          <w:bCs/>
        </w:rPr>
        <w:t xml:space="preserve"> electronics, where a simpler system for the initial beam test demo might be found. The deadline to have all the costings etc. for the proposal is 10</w:t>
      </w:r>
      <w:r w:rsidR="00AC69D9" w:rsidRPr="00AC69D9">
        <w:rPr>
          <w:bCs/>
          <w:vertAlign w:val="superscript"/>
        </w:rPr>
        <w:t>th</w:t>
      </w:r>
      <w:r w:rsidR="00AC69D9">
        <w:rPr>
          <w:bCs/>
        </w:rPr>
        <w:t xml:space="preserve"> April.</w:t>
      </w:r>
    </w:p>
    <w:p w14:paraId="1C8AAA7C" w14:textId="1217E807" w:rsidR="00747FBC" w:rsidRDefault="00B62F2D" w:rsidP="006A7D87">
      <w:pPr>
        <w:spacing w:after="0"/>
        <w:rPr>
          <w:bCs/>
        </w:rPr>
      </w:pPr>
      <w:hyperlink r:id="rId4" w:history="1">
        <w:r w:rsidR="00CE676C" w:rsidRPr="00546AFF">
          <w:rPr>
            <w:rStyle w:val="Hyperlink"/>
            <w:bCs/>
          </w:rPr>
          <w:t>https://verasonics.com/vantage-systems/</w:t>
        </w:r>
      </w:hyperlink>
    </w:p>
    <w:p w14:paraId="0B414731" w14:textId="5A79AE44" w:rsidR="00CE676C" w:rsidRDefault="00B62F2D" w:rsidP="006A7D87">
      <w:pPr>
        <w:spacing w:after="0"/>
        <w:rPr>
          <w:rStyle w:val="Hyperlink"/>
          <w:bCs/>
        </w:rPr>
      </w:pPr>
      <w:hyperlink r:id="rId5" w:history="1">
        <w:r w:rsidR="00CE676C" w:rsidRPr="00546AFF">
          <w:rPr>
            <w:rStyle w:val="Hyperlink"/>
            <w:bCs/>
          </w:rPr>
          <w:t>http://www.lecoeur-electronique.net/</w:t>
        </w:r>
      </w:hyperlink>
    </w:p>
    <w:p w14:paraId="091F427E" w14:textId="377C0D6B" w:rsidR="00B62F2D" w:rsidRDefault="00B62F2D" w:rsidP="006A7D87">
      <w:pPr>
        <w:spacing w:after="0"/>
        <w:rPr>
          <w:bCs/>
        </w:rPr>
      </w:pPr>
      <w:hyperlink r:id="rId6" w:history="1">
        <w:r w:rsidRPr="00C84B35">
          <w:rPr>
            <w:rStyle w:val="Hyperlink"/>
            <w:bCs/>
          </w:rPr>
          <w:t>https://www.imasonic.com/en/home/</w:t>
        </w:r>
      </w:hyperlink>
      <w:r>
        <w:rPr>
          <w:bCs/>
        </w:rPr>
        <w:t xml:space="preserve"> (transducers)</w:t>
      </w:r>
    </w:p>
    <w:p w14:paraId="2CBD6EB0" w14:textId="77777777" w:rsidR="00CE676C" w:rsidRDefault="00CE676C" w:rsidP="006A7D87">
      <w:pPr>
        <w:spacing w:after="0"/>
        <w:rPr>
          <w:bCs/>
        </w:rPr>
      </w:pPr>
    </w:p>
    <w:p w14:paraId="0D9CC58A" w14:textId="360CB48A" w:rsidR="00D14B23" w:rsidRPr="00856644" w:rsidRDefault="00A72CF9" w:rsidP="001F2629">
      <w:pPr>
        <w:tabs>
          <w:tab w:val="left" w:pos="1572"/>
        </w:tabs>
        <w:spacing w:after="120"/>
        <w:rPr>
          <w:b/>
        </w:rPr>
      </w:pPr>
      <w:r w:rsidRPr="00A72CF9">
        <w:rPr>
          <w:b/>
        </w:rPr>
        <w:t>Actions</w:t>
      </w:r>
    </w:p>
    <w:p w14:paraId="0ACF1D96" w14:textId="594233AD" w:rsidR="00856644" w:rsidRDefault="00856644" w:rsidP="001F2629">
      <w:pPr>
        <w:tabs>
          <w:tab w:val="left" w:pos="1572"/>
        </w:tabs>
        <w:spacing w:after="120"/>
      </w:pPr>
      <w:r>
        <w:t>John: talk to the ISIS and CLF people who are building scintillation detectors</w:t>
      </w:r>
      <w:r w:rsidR="00CE676C">
        <w:t xml:space="preserve"> – so far swapped e-mails but aiming for a meeting</w:t>
      </w:r>
    </w:p>
    <w:p w14:paraId="24277771" w14:textId="3B7C2D34" w:rsidR="0082080F" w:rsidRDefault="0082080F" w:rsidP="001F2629">
      <w:pPr>
        <w:tabs>
          <w:tab w:val="left" w:pos="1572"/>
        </w:tabs>
        <w:spacing w:after="120"/>
      </w:pPr>
      <w:r>
        <w:t xml:space="preserve">Jeff – talk to </w:t>
      </w:r>
      <w:r w:rsidR="00617726">
        <w:t>Colin</w:t>
      </w:r>
    </w:p>
    <w:p w14:paraId="4FDF0D6B" w14:textId="0F1E979B" w:rsidR="0082080F" w:rsidRDefault="0082080F" w:rsidP="001F2629">
      <w:pPr>
        <w:tabs>
          <w:tab w:val="left" w:pos="1572"/>
        </w:tabs>
        <w:spacing w:after="120"/>
      </w:pPr>
      <w:r>
        <w:t>Emma, Ben, Jeff, John – refining the costings.</w:t>
      </w:r>
    </w:p>
    <w:p w14:paraId="5940F217" w14:textId="25DF048D" w:rsidR="00E025CC" w:rsidRDefault="00E025CC" w:rsidP="00E025CC">
      <w:pPr>
        <w:tabs>
          <w:tab w:val="left" w:pos="1572"/>
        </w:tabs>
        <w:spacing w:after="120"/>
      </w:pPr>
      <w:r>
        <w:t>Emma, Ben, Jeff, John – Decide who will make the monthly report.</w:t>
      </w:r>
    </w:p>
    <w:p w14:paraId="77BE54D5" w14:textId="2D4467FA" w:rsidR="00617726" w:rsidRDefault="00617726" w:rsidP="00E025CC">
      <w:pPr>
        <w:tabs>
          <w:tab w:val="left" w:pos="1572"/>
        </w:tabs>
        <w:spacing w:after="120"/>
      </w:pPr>
      <w:r>
        <w:t>HT – write some detailed instructions for how to run the simulations.</w:t>
      </w:r>
    </w:p>
    <w:p w14:paraId="3455C028" w14:textId="30DF66F6" w:rsidR="00196151" w:rsidRDefault="00196151" w:rsidP="00E025CC">
      <w:pPr>
        <w:tabs>
          <w:tab w:val="left" w:pos="1572"/>
        </w:tabs>
        <w:spacing w:after="120"/>
      </w:pPr>
      <w:r>
        <w:t>John – talk to Ken and Dave Newbold re RAL costings.</w:t>
      </w:r>
    </w:p>
    <w:p w14:paraId="272F3640" w14:textId="77777777" w:rsidR="00E025CC" w:rsidRDefault="00E025CC" w:rsidP="001F2629">
      <w:pPr>
        <w:tabs>
          <w:tab w:val="left" w:pos="1572"/>
        </w:tabs>
        <w:spacing w:after="120"/>
      </w:pPr>
    </w:p>
    <w:sectPr w:rsidR="00E02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E6"/>
    <w:rsid w:val="0002532B"/>
    <w:rsid w:val="000764A6"/>
    <w:rsid w:val="0008202A"/>
    <w:rsid w:val="00083B1D"/>
    <w:rsid w:val="000B3E9C"/>
    <w:rsid w:val="00104D60"/>
    <w:rsid w:val="001077B4"/>
    <w:rsid w:val="0011081B"/>
    <w:rsid w:val="00120BE4"/>
    <w:rsid w:val="00160EB0"/>
    <w:rsid w:val="00173466"/>
    <w:rsid w:val="00196151"/>
    <w:rsid w:val="001C2AD0"/>
    <w:rsid w:val="001F2629"/>
    <w:rsid w:val="002037C5"/>
    <w:rsid w:val="00214B69"/>
    <w:rsid w:val="00225B82"/>
    <w:rsid w:val="00245992"/>
    <w:rsid w:val="0025324A"/>
    <w:rsid w:val="00254913"/>
    <w:rsid w:val="00270539"/>
    <w:rsid w:val="00273040"/>
    <w:rsid w:val="00291E84"/>
    <w:rsid w:val="002A4568"/>
    <w:rsid w:val="002C67E6"/>
    <w:rsid w:val="002C6DE7"/>
    <w:rsid w:val="002F6C2D"/>
    <w:rsid w:val="003112CE"/>
    <w:rsid w:val="003214DE"/>
    <w:rsid w:val="00324781"/>
    <w:rsid w:val="0035447C"/>
    <w:rsid w:val="00361340"/>
    <w:rsid w:val="003803D4"/>
    <w:rsid w:val="00387016"/>
    <w:rsid w:val="003B1E86"/>
    <w:rsid w:val="003C173F"/>
    <w:rsid w:val="003F03B4"/>
    <w:rsid w:val="003F645D"/>
    <w:rsid w:val="0041168F"/>
    <w:rsid w:val="004270DC"/>
    <w:rsid w:val="00445990"/>
    <w:rsid w:val="00465CCD"/>
    <w:rsid w:val="00470D77"/>
    <w:rsid w:val="004736AC"/>
    <w:rsid w:val="00476319"/>
    <w:rsid w:val="00495357"/>
    <w:rsid w:val="004B008A"/>
    <w:rsid w:val="004D316F"/>
    <w:rsid w:val="004D642C"/>
    <w:rsid w:val="00571BF6"/>
    <w:rsid w:val="0057658A"/>
    <w:rsid w:val="00582CF1"/>
    <w:rsid w:val="005D424A"/>
    <w:rsid w:val="00617726"/>
    <w:rsid w:val="00634532"/>
    <w:rsid w:val="00643282"/>
    <w:rsid w:val="00643CBA"/>
    <w:rsid w:val="00660314"/>
    <w:rsid w:val="0066379B"/>
    <w:rsid w:val="00666A27"/>
    <w:rsid w:val="006707F1"/>
    <w:rsid w:val="006721A9"/>
    <w:rsid w:val="00682B56"/>
    <w:rsid w:val="00696557"/>
    <w:rsid w:val="006977C6"/>
    <w:rsid w:val="006A7D87"/>
    <w:rsid w:val="006B3870"/>
    <w:rsid w:val="006C50E8"/>
    <w:rsid w:val="006C780D"/>
    <w:rsid w:val="006D3449"/>
    <w:rsid w:val="006E6740"/>
    <w:rsid w:val="00700300"/>
    <w:rsid w:val="007401DA"/>
    <w:rsid w:val="00747FBC"/>
    <w:rsid w:val="00750AF3"/>
    <w:rsid w:val="00752DA2"/>
    <w:rsid w:val="0075696D"/>
    <w:rsid w:val="00760B51"/>
    <w:rsid w:val="00792793"/>
    <w:rsid w:val="007B627E"/>
    <w:rsid w:val="007D26EE"/>
    <w:rsid w:val="007D5AD1"/>
    <w:rsid w:val="007F68DF"/>
    <w:rsid w:val="0080611F"/>
    <w:rsid w:val="0081432F"/>
    <w:rsid w:val="0082080F"/>
    <w:rsid w:val="00823636"/>
    <w:rsid w:val="00826788"/>
    <w:rsid w:val="00856644"/>
    <w:rsid w:val="00856E3E"/>
    <w:rsid w:val="00862EAD"/>
    <w:rsid w:val="00884DD5"/>
    <w:rsid w:val="008912E7"/>
    <w:rsid w:val="00894056"/>
    <w:rsid w:val="008974E7"/>
    <w:rsid w:val="00976349"/>
    <w:rsid w:val="009A6036"/>
    <w:rsid w:val="00A2199D"/>
    <w:rsid w:val="00A33B2B"/>
    <w:rsid w:val="00A5064F"/>
    <w:rsid w:val="00A513F8"/>
    <w:rsid w:val="00A5534E"/>
    <w:rsid w:val="00A64FF9"/>
    <w:rsid w:val="00A72CF9"/>
    <w:rsid w:val="00A76989"/>
    <w:rsid w:val="00A80FFD"/>
    <w:rsid w:val="00A82D5C"/>
    <w:rsid w:val="00AB0913"/>
    <w:rsid w:val="00AB1495"/>
    <w:rsid w:val="00AC1071"/>
    <w:rsid w:val="00AC69D9"/>
    <w:rsid w:val="00AD0AB6"/>
    <w:rsid w:val="00B0213F"/>
    <w:rsid w:val="00B039F3"/>
    <w:rsid w:val="00B06040"/>
    <w:rsid w:val="00B07BAD"/>
    <w:rsid w:val="00B11639"/>
    <w:rsid w:val="00B15443"/>
    <w:rsid w:val="00B16F19"/>
    <w:rsid w:val="00B334EA"/>
    <w:rsid w:val="00B60361"/>
    <w:rsid w:val="00B60C06"/>
    <w:rsid w:val="00B61E0F"/>
    <w:rsid w:val="00B62F2D"/>
    <w:rsid w:val="00B76DE5"/>
    <w:rsid w:val="00B84FFD"/>
    <w:rsid w:val="00B95892"/>
    <w:rsid w:val="00BB0B03"/>
    <w:rsid w:val="00BC1A3E"/>
    <w:rsid w:val="00BC2917"/>
    <w:rsid w:val="00BD3662"/>
    <w:rsid w:val="00BE5D6B"/>
    <w:rsid w:val="00BF2C3F"/>
    <w:rsid w:val="00C00D21"/>
    <w:rsid w:val="00C1516A"/>
    <w:rsid w:val="00C16ACE"/>
    <w:rsid w:val="00C230A7"/>
    <w:rsid w:val="00C41260"/>
    <w:rsid w:val="00C75E89"/>
    <w:rsid w:val="00CA2F03"/>
    <w:rsid w:val="00CA7D99"/>
    <w:rsid w:val="00CB576A"/>
    <w:rsid w:val="00CB73A1"/>
    <w:rsid w:val="00CC2F54"/>
    <w:rsid w:val="00CC53D1"/>
    <w:rsid w:val="00CD0602"/>
    <w:rsid w:val="00CE676C"/>
    <w:rsid w:val="00D01594"/>
    <w:rsid w:val="00D14B23"/>
    <w:rsid w:val="00D25E2A"/>
    <w:rsid w:val="00D4349D"/>
    <w:rsid w:val="00D62208"/>
    <w:rsid w:val="00D80E23"/>
    <w:rsid w:val="00D8626D"/>
    <w:rsid w:val="00DB4811"/>
    <w:rsid w:val="00DC2634"/>
    <w:rsid w:val="00DD3209"/>
    <w:rsid w:val="00E025CC"/>
    <w:rsid w:val="00E10345"/>
    <w:rsid w:val="00E22B47"/>
    <w:rsid w:val="00E632D4"/>
    <w:rsid w:val="00E93719"/>
    <w:rsid w:val="00EC71DA"/>
    <w:rsid w:val="00EF24BE"/>
    <w:rsid w:val="00F3636C"/>
    <w:rsid w:val="00F46320"/>
    <w:rsid w:val="00F93E7B"/>
    <w:rsid w:val="00FB29AC"/>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374"/>
  <w15:chartTrackingRefBased/>
  <w15:docId w15:val="{CA7BE323-AF7F-4E07-94C5-E1691CC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6A"/>
    <w:rPr>
      <w:color w:val="0563C1" w:themeColor="hyperlink"/>
      <w:u w:val="single"/>
    </w:rPr>
  </w:style>
  <w:style w:type="character" w:styleId="UnresolvedMention">
    <w:name w:val="Unresolved Mention"/>
    <w:basedOn w:val="DefaultParagraphFont"/>
    <w:uiPriority w:val="99"/>
    <w:semiHidden/>
    <w:unhideWhenUsed/>
    <w:rsid w:val="00CD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asonic.com/en/home/" TargetMode="External"/><Relationship Id="rId5" Type="http://schemas.openxmlformats.org/officeDocument/2006/relationships/hyperlink" Target="http://www.lecoeur-electronique.net/" TargetMode="External"/><Relationship Id="rId4" Type="http://schemas.openxmlformats.org/officeDocument/2006/relationships/hyperlink" Target="https://verasonics.com/vantag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PPD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John (STFC,RAL,PPD)</dc:creator>
  <cp:keywords/>
  <dc:description/>
  <cp:lastModifiedBy>Matheson, John (STFC,RAL,PPD)</cp:lastModifiedBy>
  <cp:revision>11</cp:revision>
  <dcterms:created xsi:type="dcterms:W3CDTF">2022-03-10T11:40:00Z</dcterms:created>
  <dcterms:modified xsi:type="dcterms:W3CDTF">2022-03-10T12:40:00Z</dcterms:modified>
</cp:coreProperties>
</file>